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D7713" w14:textId="068C9387" w:rsidR="005242EA" w:rsidRDefault="00A03106" w:rsidP="00706D1D">
      <w:pPr>
        <w:spacing w:after="0"/>
        <w:jc w:val="center"/>
      </w:pPr>
      <w:r>
        <w:t xml:space="preserve">The following </w:t>
      </w:r>
      <w:r w:rsidR="00ED7234">
        <w:t>policy</w:t>
      </w:r>
      <w:r>
        <w:t xml:space="preserve"> changes align with the </w:t>
      </w:r>
      <w:r w:rsidR="00A378F2">
        <w:t xml:space="preserve">recommendations of the Mississippi Youth Voice youth board as outlined in our </w:t>
      </w:r>
      <w:hyperlink r:id="rId10" w:history="1">
        <w:r w:rsidR="00A378F2" w:rsidRPr="002C3451">
          <w:rPr>
            <w:rStyle w:val="Hyperlink"/>
          </w:rPr>
          <w:t>2023 Pathways to Independence</w:t>
        </w:r>
      </w:hyperlink>
      <w:r w:rsidR="00A378F2">
        <w:t xml:space="preserve"> report and represent the advocacy and education members have done on behalf of current and former foster youth in Mississippi over the past several years. </w:t>
      </w:r>
    </w:p>
    <w:p w14:paraId="2A2877D0" w14:textId="77777777" w:rsidR="00706D1D" w:rsidRDefault="00706D1D" w:rsidP="00706D1D">
      <w:pPr>
        <w:spacing w:after="0"/>
        <w:jc w:val="center"/>
      </w:pPr>
    </w:p>
    <w:p w14:paraId="3EBF96E0" w14:textId="6ECF27DB" w:rsidR="00A03106" w:rsidRDefault="00A03106" w:rsidP="006656C3">
      <w:pPr>
        <w:pStyle w:val="Heading2"/>
      </w:pPr>
      <w:r>
        <w:t xml:space="preserve">HB 1111 </w:t>
      </w:r>
    </w:p>
    <w:p w14:paraId="67E2471E" w14:textId="6D6DF5A5" w:rsidR="00A03106" w:rsidRPr="00A03106" w:rsidRDefault="00A03106" w:rsidP="006F375C">
      <w:pPr>
        <w:autoSpaceDE w:val="0"/>
        <w:autoSpaceDN w:val="0"/>
        <w:adjustRightInd w:val="0"/>
        <w:spacing w:after="0" w:line="240" w:lineRule="auto"/>
        <w:rPr>
          <w:rFonts w:ascii="Calibri" w:hAnsi="Calibri" w:cs="Calibri"/>
          <w:sz w:val="24"/>
          <w:szCs w:val="24"/>
        </w:rPr>
      </w:pPr>
      <w:r w:rsidRPr="00A03106">
        <w:rPr>
          <w:rFonts w:ascii="Calibri" w:hAnsi="Calibri" w:cs="Calibri"/>
          <w:sz w:val="24"/>
          <w:szCs w:val="24"/>
        </w:rPr>
        <w:t xml:space="preserve">Establishes the County Youth Court as having original exclusive jurisdiction for all petitions for termination of parental rights, both voluntary and involuntary. </w:t>
      </w:r>
    </w:p>
    <w:p w14:paraId="7DB143A7" w14:textId="77777777" w:rsidR="00A03106" w:rsidRDefault="00A03106" w:rsidP="006F375C">
      <w:pPr>
        <w:autoSpaceDE w:val="0"/>
        <w:autoSpaceDN w:val="0"/>
        <w:adjustRightInd w:val="0"/>
        <w:spacing w:after="0" w:line="240" w:lineRule="auto"/>
        <w:rPr>
          <w:rFonts w:ascii="Calibri" w:hAnsi="Calibri" w:cs="Calibri"/>
          <w:color w:val="1155CD"/>
          <w:sz w:val="24"/>
          <w:szCs w:val="24"/>
        </w:rPr>
      </w:pPr>
    </w:p>
    <w:p w14:paraId="2A201189" w14:textId="570BE085" w:rsidR="00D84525" w:rsidRDefault="00D84525" w:rsidP="006656C3">
      <w:pPr>
        <w:pStyle w:val="Heading2"/>
      </w:pPr>
      <w:r>
        <w:t xml:space="preserve">HB 1149 </w:t>
      </w:r>
    </w:p>
    <w:p w14:paraId="172B565C" w14:textId="472A79E6" w:rsidR="00D84525" w:rsidRDefault="00D84525" w:rsidP="006F375C">
      <w:pPr>
        <w:autoSpaceDE w:val="0"/>
        <w:autoSpaceDN w:val="0"/>
        <w:adjustRightInd w:val="0"/>
        <w:spacing w:after="0" w:line="240" w:lineRule="auto"/>
        <w:rPr>
          <w:rFonts w:ascii="Calibri" w:hAnsi="Calibri" w:cs="Calibri"/>
          <w:sz w:val="24"/>
          <w:szCs w:val="24"/>
        </w:rPr>
      </w:pPr>
      <w:r w:rsidRPr="00FB71DA">
        <w:rPr>
          <w:rFonts w:ascii="Calibri" w:hAnsi="Calibri" w:cs="Calibri"/>
          <w:sz w:val="24"/>
          <w:szCs w:val="24"/>
        </w:rPr>
        <w:t>Created Mississippi Department of Child Protective Services as a separate state agency from Mississippi Department of Human Services</w:t>
      </w:r>
      <w:r w:rsidR="00FB71DA">
        <w:rPr>
          <w:rFonts w:ascii="Calibri" w:hAnsi="Calibri" w:cs="Calibri"/>
          <w:sz w:val="24"/>
          <w:szCs w:val="24"/>
        </w:rPr>
        <w:t>. The bill also includes these key policy changes:</w:t>
      </w:r>
    </w:p>
    <w:p w14:paraId="7E619E85" w14:textId="6E52F096" w:rsidR="00FB71DA" w:rsidRPr="00813544" w:rsidRDefault="00FB71DA" w:rsidP="00A03106">
      <w:pPr>
        <w:pStyle w:val="ListParagraph"/>
        <w:numPr>
          <w:ilvl w:val="0"/>
          <w:numId w:val="1"/>
        </w:numPr>
        <w:ind w:left="900"/>
        <w:rPr>
          <w:b/>
          <w:bCs/>
        </w:rPr>
      </w:pPr>
      <w:r w:rsidRPr="00813544">
        <w:rPr>
          <w:b/>
          <w:bCs/>
        </w:rPr>
        <w:t>Establishes foster youth as a party to their court hearings and guarantees them independent representation from an attorney who has undivided loyalty to the youth.</w:t>
      </w:r>
    </w:p>
    <w:p w14:paraId="7EE499E8" w14:textId="2BA84CC9" w:rsidR="00FB71DA" w:rsidRPr="00813544" w:rsidRDefault="00FB71DA" w:rsidP="00A03106">
      <w:pPr>
        <w:pStyle w:val="ListParagraph"/>
        <w:numPr>
          <w:ilvl w:val="0"/>
          <w:numId w:val="1"/>
        </w:numPr>
        <w:ind w:left="900"/>
      </w:pPr>
      <w:r w:rsidRPr="00813544">
        <w:t xml:space="preserve">Establishes MDCPS as a party to the court </w:t>
      </w:r>
      <w:proofErr w:type="gramStart"/>
      <w:r w:rsidRPr="00813544">
        <w:t>hear</w:t>
      </w:r>
      <w:r w:rsidR="00F02504" w:rsidRPr="00813544">
        <w:t>i</w:t>
      </w:r>
      <w:r w:rsidRPr="00813544">
        <w:t>ngs.</w:t>
      </w:r>
      <w:r w:rsidR="00272361" w:rsidRPr="00813544">
        <w:t>*</w:t>
      </w:r>
      <w:proofErr w:type="gramEnd"/>
    </w:p>
    <w:p w14:paraId="0A684D74" w14:textId="5AF4DA63" w:rsidR="00FB71DA" w:rsidRPr="00813544" w:rsidRDefault="00FB71DA" w:rsidP="00A03106">
      <w:pPr>
        <w:pStyle w:val="ListParagraph"/>
        <w:numPr>
          <w:ilvl w:val="0"/>
          <w:numId w:val="1"/>
        </w:numPr>
        <w:ind w:left="900"/>
      </w:pPr>
      <w:r w:rsidRPr="00813544">
        <w:t xml:space="preserve">Youth will receive a summons to all court hearings and proceedings. </w:t>
      </w:r>
    </w:p>
    <w:p w14:paraId="7E6AFE0C" w14:textId="102A70CE" w:rsidR="00FB71DA" w:rsidRPr="00A03106" w:rsidRDefault="00FB71DA" w:rsidP="00A03106">
      <w:pPr>
        <w:pStyle w:val="ListParagraph"/>
        <w:numPr>
          <w:ilvl w:val="0"/>
          <w:numId w:val="1"/>
        </w:numPr>
        <w:ind w:left="900"/>
      </w:pPr>
      <w:r w:rsidRPr="00A03106">
        <w:t>Establishes the MS Commission on Uniform Youth Court System and Procedures to review and establish unified youth court processes for all youth in the state.</w:t>
      </w:r>
    </w:p>
    <w:p w14:paraId="4736545F" w14:textId="47FE913C" w:rsidR="00FB71DA" w:rsidRPr="00A03106" w:rsidRDefault="00FB71DA" w:rsidP="00A03106">
      <w:pPr>
        <w:pStyle w:val="ListParagraph"/>
        <w:numPr>
          <w:ilvl w:val="0"/>
          <w:numId w:val="1"/>
        </w:numPr>
        <w:ind w:left="900"/>
      </w:pPr>
      <w:r w:rsidRPr="00A03106">
        <w:t>Requires Termination of Parental Rights cases to be given prior</w:t>
      </w:r>
      <w:r w:rsidR="00B2664F">
        <w:t>ity</w:t>
      </w:r>
      <w:r w:rsidRPr="00A03106">
        <w:t xml:space="preserve"> in court dockets to expedite permanency plans for youth with a TPR plan.</w:t>
      </w:r>
    </w:p>
    <w:p w14:paraId="574580C9" w14:textId="59ECFB64" w:rsidR="00D84525" w:rsidRPr="00A378F2" w:rsidRDefault="00CD6315" w:rsidP="00A378F2">
      <w:pPr>
        <w:pStyle w:val="ListParagraph"/>
        <w:numPr>
          <w:ilvl w:val="0"/>
          <w:numId w:val="1"/>
        </w:numPr>
        <w:ind w:left="900"/>
      </w:pPr>
      <w:r w:rsidRPr="00A03106">
        <w:t>Removes the house study requirement for relative or step-parent adoption of youth in foster-to-adopt cases.</w:t>
      </w:r>
    </w:p>
    <w:p w14:paraId="2F0E1C46" w14:textId="1CF585AC" w:rsidR="006F375C" w:rsidRDefault="006F375C" w:rsidP="006656C3">
      <w:pPr>
        <w:pStyle w:val="Heading2"/>
        <w:rPr>
          <w:color w:val="000000"/>
        </w:rPr>
      </w:pPr>
      <w:r>
        <w:t xml:space="preserve">HB 1671 </w:t>
      </w:r>
    </w:p>
    <w:p w14:paraId="4B5F7362" w14:textId="77777777" w:rsidR="006F375C" w:rsidRDefault="006F375C" w:rsidP="006F375C">
      <w:pPr>
        <w:rPr>
          <w:rFonts w:ascii="Calibri" w:hAnsi="Calibri" w:cs="Calibri"/>
          <w:color w:val="000000"/>
          <w:sz w:val="24"/>
          <w:szCs w:val="24"/>
        </w:rPr>
      </w:pPr>
      <w:r>
        <w:rPr>
          <w:rFonts w:ascii="Calibri" w:hAnsi="Calibri" w:cs="Calibri"/>
          <w:color w:val="000000"/>
          <w:sz w:val="24"/>
          <w:szCs w:val="24"/>
        </w:rPr>
        <w:t>Speakers Commission on Life</w:t>
      </w:r>
    </w:p>
    <w:p w14:paraId="27DA5B28" w14:textId="102FBD00" w:rsidR="006F375C" w:rsidRPr="00813544" w:rsidRDefault="006F375C" w:rsidP="0021151D">
      <w:pPr>
        <w:pStyle w:val="ListParagraph"/>
        <w:numPr>
          <w:ilvl w:val="0"/>
          <w:numId w:val="1"/>
        </w:numPr>
        <w:ind w:left="900"/>
      </w:pPr>
      <w:r w:rsidRPr="00813544">
        <w:t>Increase in funds for the Children’s Promise Tax Credit</w:t>
      </w:r>
      <w:r w:rsidR="00B06C3B" w:rsidRPr="00813544">
        <w:t xml:space="preserve"> from $8M to $9M</w:t>
      </w:r>
      <w:r w:rsidR="00DE49BA" w:rsidRPr="00813544">
        <w:t xml:space="preserve"> (foster</w:t>
      </w:r>
      <w:r w:rsidR="009F18FC">
        <w:t xml:space="preserve"> </w:t>
      </w:r>
      <w:r w:rsidR="00DE49BA" w:rsidRPr="00813544">
        <w:t>care agencies)</w:t>
      </w:r>
    </w:p>
    <w:p w14:paraId="7EE7DE3A" w14:textId="371D871A" w:rsidR="006F375C" w:rsidRPr="00813544" w:rsidRDefault="006F375C" w:rsidP="0021151D">
      <w:pPr>
        <w:pStyle w:val="ListParagraph"/>
        <w:numPr>
          <w:ilvl w:val="0"/>
          <w:numId w:val="1"/>
        </w:numPr>
        <w:ind w:left="900"/>
        <w:rPr>
          <w:b/>
          <w:bCs/>
        </w:rPr>
      </w:pPr>
      <w:r w:rsidRPr="00813544">
        <w:rPr>
          <w:b/>
          <w:bCs/>
        </w:rPr>
        <w:t>$10M for tax credits for Transitional Housing Organizations</w:t>
      </w:r>
      <w:r w:rsidR="00DE49BA" w:rsidRPr="00813544">
        <w:rPr>
          <w:b/>
          <w:bCs/>
        </w:rPr>
        <w:t xml:space="preserve"> (Such as MFP)</w:t>
      </w:r>
    </w:p>
    <w:p w14:paraId="204548F7" w14:textId="76635F17" w:rsidR="006F375C" w:rsidRDefault="0021151D" w:rsidP="0021151D">
      <w:pPr>
        <w:pStyle w:val="ListParagraph"/>
        <w:numPr>
          <w:ilvl w:val="0"/>
          <w:numId w:val="1"/>
        </w:numPr>
        <w:ind w:left="900"/>
      </w:pPr>
      <w:r>
        <w:t>Tax credits for Low-Income Health Care Clinics and Pregnancy Crisis Centers</w:t>
      </w:r>
      <w:r w:rsidR="00272361">
        <w:t>*</w:t>
      </w:r>
    </w:p>
    <w:p w14:paraId="1D0CE2CE" w14:textId="1215C81E" w:rsidR="006F375C" w:rsidRDefault="006F375C" w:rsidP="006656C3">
      <w:pPr>
        <w:pStyle w:val="Heading2"/>
        <w:rPr>
          <w:color w:val="000000"/>
        </w:rPr>
      </w:pPr>
      <w:r>
        <w:t>SB 2</w:t>
      </w:r>
      <w:r w:rsidR="006D763A">
        <w:t>70</w:t>
      </w:r>
      <w:r>
        <w:t xml:space="preserve">3 </w:t>
      </w:r>
    </w:p>
    <w:p w14:paraId="08CD095F" w14:textId="786539D7" w:rsidR="006F375C" w:rsidRDefault="006F375C" w:rsidP="00A378F2">
      <w:pPr>
        <w:autoSpaceDE w:val="0"/>
        <w:autoSpaceDN w:val="0"/>
        <w:adjustRightInd w:val="0"/>
        <w:spacing w:after="0" w:line="240" w:lineRule="auto"/>
        <w:rPr>
          <w:rFonts w:ascii="Calibri" w:hAnsi="Calibri" w:cs="Calibri"/>
          <w:color w:val="000000"/>
          <w:sz w:val="24"/>
          <w:szCs w:val="24"/>
        </w:rPr>
      </w:pPr>
      <w:r w:rsidRPr="00813544">
        <w:rPr>
          <w:rFonts w:ascii="Calibri" w:hAnsi="Calibri" w:cs="Calibri"/>
          <w:color w:val="000000"/>
          <w:sz w:val="24"/>
          <w:szCs w:val="24"/>
        </w:rPr>
        <w:t>Notwithstanding any provision of law to the contrary in this section, the</w:t>
      </w:r>
      <w:r w:rsidR="00A378F2" w:rsidRPr="00813544">
        <w:rPr>
          <w:rFonts w:ascii="Calibri" w:hAnsi="Calibri" w:cs="Calibri"/>
          <w:color w:val="000000"/>
          <w:sz w:val="24"/>
          <w:szCs w:val="24"/>
        </w:rPr>
        <w:t xml:space="preserve"> </w:t>
      </w:r>
      <w:r w:rsidRPr="00813544">
        <w:rPr>
          <w:rFonts w:ascii="Calibri" w:hAnsi="Calibri" w:cs="Calibri"/>
          <w:color w:val="000000"/>
          <w:sz w:val="24"/>
          <w:szCs w:val="24"/>
        </w:rPr>
        <w:t>commissioner shall waive the driver's license or learner's permit fee for any</w:t>
      </w:r>
      <w:r w:rsidR="00A378F2" w:rsidRPr="00813544">
        <w:rPr>
          <w:rFonts w:ascii="Calibri" w:hAnsi="Calibri" w:cs="Calibri"/>
          <w:color w:val="000000"/>
          <w:sz w:val="24"/>
          <w:szCs w:val="24"/>
        </w:rPr>
        <w:t xml:space="preserve"> </w:t>
      </w:r>
      <w:r w:rsidRPr="00813544">
        <w:rPr>
          <w:rFonts w:ascii="Calibri" w:hAnsi="Calibri" w:cs="Calibri"/>
          <w:color w:val="000000"/>
          <w:sz w:val="24"/>
          <w:szCs w:val="24"/>
        </w:rPr>
        <w:t>applicant in the custody of the Department of Child Protection Services.</w:t>
      </w:r>
    </w:p>
    <w:p w14:paraId="5E68E42A" w14:textId="77777777" w:rsidR="00A378F2" w:rsidRPr="0021151D" w:rsidRDefault="00A378F2" w:rsidP="00A378F2">
      <w:pPr>
        <w:autoSpaceDE w:val="0"/>
        <w:autoSpaceDN w:val="0"/>
        <w:adjustRightInd w:val="0"/>
        <w:spacing w:after="0" w:line="240" w:lineRule="auto"/>
        <w:rPr>
          <w:rFonts w:ascii="Calibri" w:hAnsi="Calibri" w:cs="Calibri"/>
          <w:color w:val="000000"/>
          <w:sz w:val="24"/>
          <w:szCs w:val="24"/>
        </w:rPr>
      </w:pPr>
    </w:p>
    <w:p w14:paraId="3CED3DAE" w14:textId="68AAD5F4" w:rsidR="006F375C" w:rsidRPr="00813544" w:rsidRDefault="006F375C" w:rsidP="006656C3">
      <w:pPr>
        <w:pStyle w:val="Heading2"/>
        <w:rPr>
          <w:color w:val="000000"/>
        </w:rPr>
      </w:pPr>
      <w:r w:rsidRPr="00813544">
        <w:lastRenderedPageBreak/>
        <w:t xml:space="preserve">SB 2384 </w:t>
      </w:r>
    </w:p>
    <w:p w14:paraId="3DDCEBD6" w14:textId="470B155A" w:rsidR="006F375C" w:rsidRDefault="006F375C" w:rsidP="001961E2">
      <w:pPr>
        <w:autoSpaceDE w:val="0"/>
        <w:autoSpaceDN w:val="0"/>
        <w:adjustRightInd w:val="0"/>
        <w:spacing w:after="0" w:line="240" w:lineRule="auto"/>
        <w:rPr>
          <w:rFonts w:ascii="Calibri" w:hAnsi="Calibri" w:cs="Calibri"/>
          <w:color w:val="000000"/>
          <w:sz w:val="24"/>
          <w:szCs w:val="24"/>
        </w:rPr>
      </w:pPr>
      <w:r w:rsidRPr="00813544">
        <w:rPr>
          <w:rFonts w:ascii="Calibri" w:hAnsi="Calibri" w:cs="Calibri"/>
          <w:color w:val="000000"/>
          <w:sz w:val="24"/>
          <w:szCs w:val="24"/>
        </w:rPr>
        <w:t>There is hereby established the Mississippi Task Force on Foster Care and</w:t>
      </w:r>
      <w:r w:rsidR="001961E2" w:rsidRPr="00813544">
        <w:rPr>
          <w:rFonts w:ascii="Calibri" w:hAnsi="Calibri" w:cs="Calibri"/>
          <w:color w:val="000000"/>
          <w:sz w:val="24"/>
          <w:szCs w:val="24"/>
        </w:rPr>
        <w:t xml:space="preserve"> </w:t>
      </w:r>
      <w:r w:rsidRPr="00813544">
        <w:rPr>
          <w:rFonts w:ascii="Calibri" w:hAnsi="Calibri" w:cs="Calibri"/>
          <w:color w:val="000000"/>
          <w:sz w:val="24"/>
          <w:szCs w:val="24"/>
        </w:rPr>
        <w:t>Adoption.</w:t>
      </w:r>
      <w:r w:rsidR="00A34953" w:rsidRPr="00813544">
        <w:rPr>
          <w:rFonts w:ascii="Calibri" w:hAnsi="Calibri" w:cs="Calibri"/>
          <w:color w:val="000000"/>
          <w:sz w:val="24"/>
          <w:szCs w:val="24"/>
        </w:rPr>
        <w:t xml:space="preserve"> </w:t>
      </w:r>
      <w:r w:rsidR="004F2BBF" w:rsidRPr="00813544">
        <w:rPr>
          <w:rFonts w:ascii="Calibri" w:hAnsi="Calibri" w:cs="Calibri"/>
          <w:color w:val="000000"/>
          <w:sz w:val="24"/>
          <w:szCs w:val="24"/>
        </w:rPr>
        <w:t xml:space="preserve">Task Force will build recommendations for the agency and for the legislature. </w:t>
      </w:r>
      <w:r w:rsidR="00D84525" w:rsidRPr="00813544">
        <w:rPr>
          <w:rFonts w:ascii="Calibri" w:hAnsi="Calibri" w:cs="Calibri"/>
          <w:color w:val="000000"/>
          <w:sz w:val="24"/>
          <w:szCs w:val="24"/>
        </w:rPr>
        <w:t xml:space="preserve">Samantha Kalahar from First Place for Youth and MS Youth Voice has been appointed by the Governor to represent lived experience on the </w:t>
      </w:r>
      <w:r w:rsidR="00A378F2" w:rsidRPr="00813544">
        <w:rPr>
          <w:rFonts w:ascii="Calibri" w:hAnsi="Calibri" w:cs="Calibri"/>
          <w:color w:val="000000"/>
          <w:sz w:val="24"/>
          <w:szCs w:val="24"/>
        </w:rPr>
        <w:t>t</w:t>
      </w:r>
      <w:r w:rsidR="00D84525" w:rsidRPr="00813544">
        <w:rPr>
          <w:rFonts w:ascii="Calibri" w:hAnsi="Calibri" w:cs="Calibri"/>
          <w:color w:val="000000"/>
          <w:sz w:val="24"/>
          <w:szCs w:val="24"/>
        </w:rPr>
        <w:t xml:space="preserve">ask </w:t>
      </w:r>
      <w:r w:rsidR="00A378F2" w:rsidRPr="00813544">
        <w:rPr>
          <w:rFonts w:ascii="Calibri" w:hAnsi="Calibri" w:cs="Calibri"/>
          <w:color w:val="000000"/>
          <w:sz w:val="24"/>
          <w:szCs w:val="24"/>
        </w:rPr>
        <w:t>f</w:t>
      </w:r>
      <w:r w:rsidR="00D84525" w:rsidRPr="00813544">
        <w:rPr>
          <w:rFonts w:ascii="Calibri" w:hAnsi="Calibri" w:cs="Calibri"/>
          <w:color w:val="000000"/>
          <w:sz w:val="24"/>
          <w:szCs w:val="24"/>
        </w:rPr>
        <w:t>orce</w:t>
      </w:r>
      <w:r w:rsidR="00A378F2" w:rsidRPr="00813544">
        <w:rPr>
          <w:rFonts w:ascii="Calibri" w:hAnsi="Calibri" w:cs="Calibri"/>
          <w:color w:val="000000"/>
          <w:sz w:val="24"/>
          <w:szCs w:val="24"/>
        </w:rPr>
        <w:t>.</w:t>
      </w:r>
    </w:p>
    <w:p w14:paraId="0F3F0360" w14:textId="77777777" w:rsidR="001961E2" w:rsidRPr="0021151D" w:rsidRDefault="001961E2" w:rsidP="001961E2">
      <w:pPr>
        <w:autoSpaceDE w:val="0"/>
        <w:autoSpaceDN w:val="0"/>
        <w:adjustRightInd w:val="0"/>
        <w:spacing w:after="0" w:line="240" w:lineRule="auto"/>
        <w:rPr>
          <w:rFonts w:ascii="Calibri" w:hAnsi="Calibri" w:cs="Calibri"/>
          <w:color w:val="000000"/>
          <w:sz w:val="24"/>
          <w:szCs w:val="24"/>
        </w:rPr>
      </w:pPr>
    </w:p>
    <w:p w14:paraId="5F504423" w14:textId="7CDECE2C" w:rsidR="006F375C" w:rsidRDefault="006F375C" w:rsidP="006656C3">
      <w:pPr>
        <w:pStyle w:val="Heading2"/>
        <w:rPr>
          <w:color w:val="000000"/>
        </w:rPr>
      </w:pPr>
      <w:r>
        <w:t xml:space="preserve">SB 2073 </w:t>
      </w:r>
    </w:p>
    <w:p w14:paraId="3640A74C" w14:textId="4E505C29" w:rsidR="006F375C" w:rsidRDefault="006F375C" w:rsidP="00A378F2">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All persons eighteen (18) years of age or older, if not otherwise disqualified, or</w:t>
      </w:r>
      <w:r w:rsidR="00A378F2">
        <w:rPr>
          <w:rFonts w:ascii="Calibri" w:hAnsi="Calibri" w:cs="Calibri"/>
          <w:color w:val="000000"/>
          <w:sz w:val="24"/>
          <w:szCs w:val="24"/>
        </w:rPr>
        <w:t xml:space="preserve"> </w:t>
      </w:r>
      <w:r>
        <w:rPr>
          <w:rFonts w:ascii="Calibri" w:hAnsi="Calibri" w:cs="Calibri"/>
          <w:color w:val="000000"/>
          <w:sz w:val="24"/>
          <w:szCs w:val="24"/>
        </w:rPr>
        <w:t>prohibited by law, shall have the capacity to enter into binding contractual</w:t>
      </w:r>
      <w:r w:rsidR="00A378F2">
        <w:rPr>
          <w:rFonts w:ascii="Calibri" w:hAnsi="Calibri" w:cs="Calibri"/>
          <w:color w:val="000000"/>
          <w:sz w:val="24"/>
          <w:szCs w:val="24"/>
        </w:rPr>
        <w:t xml:space="preserve"> </w:t>
      </w:r>
      <w:r>
        <w:rPr>
          <w:rFonts w:ascii="Calibri" w:hAnsi="Calibri" w:cs="Calibri"/>
          <w:color w:val="000000"/>
          <w:sz w:val="24"/>
          <w:szCs w:val="24"/>
        </w:rPr>
        <w:t>relationships affecting personal property, mortgages and real property. In</w:t>
      </w:r>
      <w:r w:rsidR="00A378F2">
        <w:rPr>
          <w:rFonts w:ascii="Calibri" w:hAnsi="Calibri" w:cs="Calibri"/>
          <w:color w:val="000000"/>
          <w:sz w:val="24"/>
          <w:szCs w:val="24"/>
        </w:rPr>
        <w:t xml:space="preserve"> </w:t>
      </w:r>
      <w:r>
        <w:rPr>
          <w:rFonts w:ascii="Calibri" w:hAnsi="Calibri" w:cs="Calibri"/>
          <w:color w:val="000000"/>
          <w:sz w:val="24"/>
          <w:szCs w:val="24"/>
        </w:rPr>
        <w:t>addition, all persons eighteen (18) years of age or older shall have the capacity to</w:t>
      </w:r>
      <w:r w:rsidR="00A378F2">
        <w:rPr>
          <w:rFonts w:ascii="Calibri" w:hAnsi="Calibri" w:cs="Calibri"/>
          <w:color w:val="000000"/>
          <w:sz w:val="24"/>
          <w:szCs w:val="24"/>
        </w:rPr>
        <w:t xml:space="preserve"> </w:t>
      </w:r>
      <w:r>
        <w:rPr>
          <w:rFonts w:ascii="Calibri" w:hAnsi="Calibri" w:cs="Calibri"/>
          <w:color w:val="000000"/>
          <w:sz w:val="24"/>
          <w:szCs w:val="24"/>
        </w:rPr>
        <w:t>enter into binding contractual relationships for the purpose of investing in mutual</w:t>
      </w:r>
      <w:r w:rsidR="00A378F2">
        <w:rPr>
          <w:rFonts w:ascii="Calibri" w:hAnsi="Calibri" w:cs="Calibri"/>
          <w:color w:val="000000"/>
          <w:sz w:val="24"/>
          <w:szCs w:val="24"/>
        </w:rPr>
        <w:t xml:space="preserve"> </w:t>
      </w:r>
      <w:r>
        <w:rPr>
          <w:rFonts w:ascii="Calibri" w:hAnsi="Calibri" w:cs="Calibri"/>
          <w:color w:val="000000"/>
          <w:sz w:val="24"/>
          <w:szCs w:val="24"/>
        </w:rPr>
        <w:t>funds, stocks, bonds and any other publicly traded equities.</w:t>
      </w:r>
      <w:r w:rsidR="004F2BBF">
        <w:rPr>
          <w:rFonts w:ascii="Calibri" w:hAnsi="Calibri" w:cs="Calibri"/>
          <w:color w:val="000000"/>
          <w:sz w:val="24"/>
          <w:szCs w:val="24"/>
        </w:rPr>
        <w:t xml:space="preserve"> The bill allows for leasing or renting for all </w:t>
      </w:r>
      <w:r w:rsidR="004F2BBF" w:rsidRPr="004F2BBF">
        <w:rPr>
          <w:rFonts w:ascii="Calibri" w:hAnsi="Calibri" w:cs="Calibri"/>
          <w:color w:val="000000"/>
          <w:sz w:val="24"/>
          <w:szCs w:val="24"/>
        </w:rPr>
        <w:t>persons eighteen (18) years of age or older</w:t>
      </w:r>
      <w:r w:rsidR="004F2BBF">
        <w:rPr>
          <w:rFonts w:ascii="Calibri" w:hAnsi="Calibri" w:cs="Calibri"/>
          <w:color w:val="000000"/>
          <w:sz w:val="24"/>
          <w:szCs w:val="24"/>
        </w:rPr>
        <w:t>.</w:t>
      </w:r>
    </w:p>
    <w:p w14:paraId="7BEC6A6E" w14:textId="77777777" w:rsidR="00A378F2" w:rsidRPr="0021151D" w:rsidRDefault="00A378F2" w:rsidP="00A378F2">
      <w:pPr>
        <w:autoSpaceDE w:val="0"/>
        <w:autoSpaceDN w:val="0"/>
        <w:adjustRightInd w:val="0"/>
        <w:spacing w:after="0" w:line="240" w:lineRule="auto"/>
        <w:rPr>
          <w:rFonts w:ascii="Calibri" w:hAnsi="Calibri" w:cs="Calibri"/>
          <w:color w:val="000000"/>
          <w:sz w:val="24"/>
          <w:szCs w:val="24"/>
        </w:rPr>
      </w:pPr>
    </w:p>
    <w:p w14:paraId="695ECFA5" w14:textId="0A987AB4" w:rsidR="006F375C" w:rsidRDefault="006F375C" w:rsidP="006656C3">
      <w:pPr>
        <w:pStyle w:val="Heading2"/>
        <w:rPr>
          <w:b/>
          <w:color w:val="000000"/>
        </w:rPr>
      </w:pPr>
      <w:r w:rsidRPr="0021151D">
        <w:t>HB 510</w:t>
      </w:r>
      <w:r>
        <w:rPr>
          <w:b/>
        </w:rPr>
        <w:t xml:space="preserve"> </w:t>
      </w:r>
    </w:p>
    <w:p w14:paraId="3AB80C5C" w14:textId="2017EE0C" w:rsidR="006F375C" w:rsidRDefault="006F375C" w:rsidP="00F2265F">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There is hereby created a Foster Parents' Bill of Rights and Responsibilities which</w:t>
      </w:r>
      <w:r w:rsidR="00F2265F">
        <w:rPr>
          <w:rFonts w:ascii="Calibri" w:hAnsi="Calibri" w:cs="Calibri"/>
          <w:color w:val="000000"/>
          <w:sz w:val="24"/>
          <w:szCs w:val="24"/>
        </w:rPr>
        <w:t xml:space="preserve"> </w:t>
      </w:r>
      <w:r>
        <w:rPr>
          <w:rFonts w:ascii="Calibri" w:hAnsi="Calibri" w:cs="Calibri"/>
          <w:color w:val="000000"/>
          <w:sz w:val="24"/>
          <w:szCs w:val="24"/>
        </w:rPr>
        <w:t xml:space="preserve">shall be provided to all foster parents at foster parent </w:t>
      </w:r>
      <w:proofErr w:type="gramStart"/>
      <w:r>
        <w:rPr>
          <w:rFonts w:ascii="Calibri" w:hAnsi="Calibri" w:cs="Calibri"/>
          <w:color w:val="000000"/>
          <w:sz w:val="24"/>
          <w:szCs w:val="24"/>
        </w:rPr>
        <w:t>training.</w:t>
      </w:r>
      <w:r w:rsidR="00813544">
        <w:rPr>
          <w:rFonts w:ascii="Calibri" w:hAnsi="Calibri" w:cs="Calibri"/>
          <w:color w:val="000000"/>
          <w:sz w:val="24"/>
          <w:szCs w:val="24"/>
        </w:rPr>
        <w:t>*</w:t>
      </w:r>
      <w:proofErr w:type="gramEnd"/>
    </w:p>
    <w:p w14:paraId="108A6A08" w14:textId="77777777" w:rsidR="00297883" w:rsidRDefault="00297883" w:rsidP="006F375C">
      <w:pPr>
        <w:rPr>
          <w:rFonts w:ascii="Calibri" w:hAnsi="Calibri" w:cs="Calibri"/>
          <w:color w:val="000000"/>
          <w:sz w:val="24"/>
          <w:szCs w:val="24"/>
        </w:rPr>
      </w:pPr>
    </w:p>
    <w:p w14:paraId="44912E60" w14:textId="08D70332" w:rsidR="00297883" w:rsidRDefault="00297883" w:rsidP="006656C3">
      <w:pPr>
        <w:pStyle w:val="Heading1"/>
        <w:rPr>
          <w:rStyle w:val="IntenseEmphasis"/>
          <w:i w:val="0"/>
          <w:iCs w:val="0"/>
          <w:color w:val="2F5496" w:themeColor="accent1" w:themeShade="BF"/>
        </w:rPr>
      </w:pPr>
      <w:r w:rsidRPr="006656C3">
        <w:rPr>
          <w:rStyle w:val="IntenseEmphasis"/>
          <w:i w:val="0"/>
          <w:iCs w:val="0"/>
          <w:color w:val="2F5496" w:themeColor="accent1" w:themeShade="BF"/>
        </w:rPr>
        <w:t>Non-Legislative Policy Improvements</w:t>
      </w:r>
    </w:p>
    <w:p w14:paraId="265EA9B8" w14:textId="77777777" w:rsidR="00F37125" w:rsidRPr="00F37125" w:rsidRDefault="00F37125" w:rsidP="00F37125"/>
    <w:p w14:paraId="64C2680E" w14:textId="77777777" w:rsidR="00776F7D" w:rsidRDefault="00297883" w:rsidP="006656C3">
      <w:pPr>
        <w:pStyle w:val="Heading2"/>
      </w:pPr>
      <w:r>
        <w:t xml:space="preserve">Maintenance of Medicaid coverage for foster youth exiting custody: </w:t>
      </w:r>
    </w:p>
    <w:p w14:paraId="5B7ED09C" w14:textId="6A449985" w:rsidR="00297883" w:rsidRDefault="00297883" w:rsidP="006F375C">
      <w:pPr>
        <w:rPr>
          <w:rFonts w:ascii="Calibri" w:hAnsi="Calibri" w:cs="Calibri"/>
          <w:color w:val="000000"/>
          <w:sz w:val="24"/>
          <w:szCs w:val="24"/>
        </w:rPr>
      </w:pPr>
      <w:r>
        <w:rPr>
          <w:rFonts w:ascii="Calibri" w:hAnsi="Calibri" w:cs="Calibri"/>
          <w:color w:val="000000"/>
          <w:sz w:val="24"/>
          <w:szCs w:val="24"/>
        </w:rPr>
        <w:t xml:space="preserve">Many Mississippi foster youth were losing their Medicaid coverage upon leaving custody due to a reporting gap between MDCPS and Medicaid. This issue has been addressed and education </w:t>
      </w:r>
      <w:r w:rsidR="00776F7D">
        <w:rPr>
          <w:rFonts w:ascii="Calibri" w:hAnsi="Calibri" w:cs="Calibri"/>
          <w:color w:val="000000"/>
          <w:sz w:val="24"/>
          <w:szCs w:val="24"/>
        </w:rPr>
        <w:t xml:space="preserve">done with Medicaid eligibility staff, foster youth, foster parents, and other advocates to ensure youth maintain coverage to age 26. </w:t>
      </w:r>
    </w:p>
    <w:p w14:paraId="324DB5CF" w14:textId="5BA32729" w:rsidR="00776F7D" w:rsidRDefault="00A74D00" w:rsidP="00676888">
      <w:pPr>
        <w:pStyle w:val="Heading2"/>
      </w:pPr>
      <w:r>
        <w:t>Expansion of HUD FYI Voucher program:</w:t>
      </w:r>
    </w:p>
    <w:p w14:paraId="45A48091" w14:textId="75F2DC80" w:rsidR="00A74D00" w:rsidRPr="00A310B5" w:rsidRDefault="00A74D00" w:rsidP="006F375C">
      <w:pPr>
        <w:rPr>
          <w:rFonts w:ascii="Calibri" w:hAnsi="Calibri" w:cs="Calibri"/>
          <w:color w:val="000000"/>
          <w:sz w:val="24"/>
          <w:szCs w:val="24"/>
        </w:rPr>
      </w:pPr>
      <w:r>
        <w:rPr>
          <w:rFonts w:ascii="Calibri" w:hAnsi="Calibri" w:cs="Calibri"/>
          <w:color w:val="000000"/>
          <w:sz w:val="24"/>
          <w:szCs w:val="24"/>
        </w:rPr>
        <w:t xml:space="preserve">We have worked to expand the availability of the HUD Foster Youth to Independence Housing Voucher program to three regional housing authorities in the state. This provides housing options for youth who have left foster care and need </w:t>
      </w:r>
      <w:r w:rsidR="00676888">
        <w:rPr>
          <w:rFonts w:ascii="Calibri" w:hAnsi="Calibri" w:cs="Calibri"/>
          <w:color w:val="000000"/>
          <w:sz w:val="24"/>
          <w:szCs w:val="24"/>
        </w:rPr>
        <w:t xml:space="preserve">housing support. </w:t>
      </w:r>
    </w:p>
    <w:sectPr w:rsidR="00A74D00" w:rsidRPr="00A310B5">
      <w:headerReference w:type="even" r:id="rId11"/>
      <w:headerReference w:type="default" r:id="rId12"/>
      <w:foot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CB8BF" w14:textId="77777777" w:rsidR="00263B80" w:rsidRDefault="00263B80" w:rsidP="006F375C">
      <w:pPr>
        <w:spacing w:after="0" w:line="240" w:lineRule="auto"/>
      </w:pPr>
      <w:r>
        <w:separator/>
      </w:r>
    </w:p>
  </w:endnote>
  <w:endnote w:type="continuationSeparator" w:id="0">
    <w:p w14:paraId="22108A12" w14:textId="77777777" w:rsidR="00263B80" w:rsidRDefault="00263B80" w:rsidP="006F3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3C05C" w14:textId="77777777" w:rsidR="00676888" w:rsidRDefault="00676888" w:rsidP="00676888">
    <w:pPr>
      <w:pStyle w:val="Footer"/>
    </w:pPr>
  </w:p>
  <w:p w14:paraId="2A0400AF" w14:textId="35A75C98" w:rsidR="00676888" w:rsidRPr="00676888" w:rsidRDefault="00676888" w:rsidP="00676888">
    <w:pPr>
      <w:pStyle w:val="Footer"/>
      <w:rPr>
        <w:sz w:val="18"/>
        <w:szCs w:val="18"/>
      </w:rPr>
    </w:pPr>
    <w:r w:rsidRPr="00676888">
      <w:rPr>
        <w:sz w:val="18"/>
        <w:szCs w:val="18"/>
      </w:rPr>
      <w:t>*Items noted are not relevant to our program but are included for context.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75F1D" w14:textId="77777777" w:rsidR="00263B80" w:rsidRDefault="00263B80" w:rsidP="006F375C">
      <w:pPr>
        <w:spacing w:after="0" w:line="240" w:lineRule="auto"/>
      </w:pPr>
      <w:r>
        <w:separator/>
      </w:r>
    </w:p>
  </w:footnote>
  <w:footnote w:type="continuationSeparator" w:id="0">
    <w:p w14:paraId="60B8BFB0" w14:textId="77777777" w:rsidR="00263B80" w:rsidRDefault="00263B80" w:rsidP="006F3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09F06" w14:textId="77777777" w:rsidR="006F375C" w:rsidRDefault="00263B80">
    <w:pPr>
      <w:pStyle w:val="Header"/>
    </w:pPr>
    <w:r>
      <w:rPr>
        <w:noProof/>
      </w:rPr>
      <w:pict w14:anchorId="5B658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6916329" o:spid="_x0000_s2050" type="#_x0000_t75" style="position:absolute;margin-left:0;margin-top:0;width:467.9pt;height:467.9pt;z-index:-251657216;mso-position-horizontal:center;mso-position-horizontal-relative:margin;mso-position-vertical:center;mso-position-vertical-relative:margin" o:allowincell="f">
          <v:imagedata r:id="rId1" o:title="mSYV logo "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9A3E3" w14:textId="6E6CAFC7" w:rsidR="006F375C" w:rsidRDefault="006F375C">
    <w:pPr>
      <w:pStyle w:val="Header"/>
    </w:pPr>
    <w:r>
      <w:rPr>
        <w:noProof/>
      </w:rPr>
      <w:drawing>
        <wp:inline distT="0" distB="0" distL="0" distR="0" wp14:anchorId="600FD53E" wp14:editId="4D308F58">
          <wp:extent cx="904885" cy="90488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YV logo .png"/>
                  <pic:cNvPicPr/>
                </pic:nvPicPr>
                <pic:blipFill>
                  <a:blip r:embed="rId1">
                    <a:extLst>
                      <a:ext uri="{28A0092B-C50C-407E-A947-70E740481C1C}">
                        <a14:useLocalDpi xmlns:a14="http://schemas.microsoft.com/office/drawing/2010/main" val="0"/>
                      </a:ext>
                    </a:extLst>
                  </a:blip>
                  <a:stretch>
                    <a:fillRect/>
                  </a:stretch>
                </pic:blipFill>
                <pic:spPr>
                  <a:xfrm>
                    <a:off x="0" y="0"/>
                    <a:ext cx="904885" cy="904885"/>
                  </a:xfrm>
                  <a:prstGeom prst="rect">
                    <a:avLst/>
                  </a:prstGeom>
                </pic:spPr>
              </pic:pic>
            </a:graphicData>
          </a:graphic>
        </wp:inline>
      </w:drawing>
    </w:r>
    <w:r>
      <w:tab/>
    </w:r>
    <w:r>
      <w:tab/>
    </w:r>
    <w:r>
      <w:rPr>
        <w:noProof/>
      </w:rPr>
      <w:drawing>
        <wp:inline distT="0" distB="0" distL="0" distR="0" wp14:anchorId="4A1BB9C4" wp14:editId="24B278D5">
          <wp:extent cx="813133" cy="750469"/>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PfY_logo_RGB.jpg"/>
                  <pic:cNvPicPr/>
                </pic:nvPicPr>
                <pic:blipFill>
                  <a:blip r:embed="rId2">
                    <a:extLst>
                      <a:ext uri="{28A0092B-C50C-407E-A947-70E740481C1C}">
                        <a14:useLocalDpi xmlns:a14="http://schemas.microsoft.com/office/drawing/2010/main" val="0"/>
                      </a:ext>
                    </a:extLst>
                  </a:blip>
                  <a:stretch>
                    <a:fillRect/>
                  </a:stretch>
                </pic:blipFill>
                <pic:spPr>
                  <a:xfrm>
                    <a:off x="0" y="0"/>
                    <a:ext cx="820331" cy="757113"/>
                  </a:xfrm>
                  <a:prstGeom prst="rect">
                    <a:avLst/>
                  </a:prstGeom>
                </pic:spPr>
              </pic:pic>
            </a:graphicData>
          </a:graphic>
        </wp:inline>
      </w:drawing>
    </w:r>
  </w:p>
  <w:p w14:paraId="04A12BDC" w14:textId="43F51217" w:rsidR="006F375C" w:rsidRDefault="006F375C" w:rsidP="006F375C">
    <w:pPr>
      <w:pStyle w:val="Header"/>
      <w:jc w:val="center"/>
      <w:rPr>
        <w:rFonts w:ascii="Franklin Gothic Demi Cond" w:hAnsi="Franklin Gothic Demi Cond"/>
        <w:sz w:val="44"/>
        <w:szCs w:val="44"/>
      </w:rPr>
    </w:pPr>
    <w:r w:rsidRPr="006F375C">
      <w:rPr>
        <w:rFonts w:ascii="Franklin Gothic Demi Cond" w:hAnsi="Franklin Gothic Demi Cond"/>
        <w:sz w:val="44"/>
        <w:szCs w:val="44"/>
      </w:rPr>
      <w:t xml:space="preserve">2023 Legislative </w:t>
    </w:r>
    <w:r w:rsidR="00297883">
      <w:rPr>
        <w:rFonts w:ascii="Franklin Gothic Demi Cond" w:hAnsi="Franklin Gothic Demi Cond"/>
        <w:sz w:val="44"/>
        <w:szCs w:val="44"/>
      </w:rPr>
      <w:t xml:space="preserve">and Policy Improvement </w:t>
    </w:r>
    <w:r w:rsidRPr="006F375C">
      <w:rPr>
        <w:rFonts w:ascii="Franklin Gothic Demi Cond" w:hAnsi="Franklin Gothic Demi Cond"/>
        <w:sz w:val="44"/>
        <w:szCs w:val="44"/>
      </w:rPr>
      <w:t>Recap</w:t>
    </w:r>
  </w:p>
  <w:p w14:paraId="3169CE14" w14:textId="77777777" w:rsidR="00A03106" w:rsidRPr="006F375C" w:rsidRDefault="00A03106" w:rsidP="006F375C">
    <w:pPr>
      <w:pStyle w:val="Header"/>
      <w:jc w:val="center"/>
      <w:rPr>
        <w:rFonts w:ascii="Franklin Gothic Demi Cond" w:hAnsi="Franklin Gothic Demi Cond"/>
        <w:sz w:val="44"/>
        <w:szCs w:val="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55E34" w14:textId="77777777" w:rsidR="006F375C" w:rsidRDefault="00263B80">
    <w:pPr>
      <w:pStyle w:val="Header"/>
    </w:pPr>
    <w:r>
      <w:rPr>
        <w:noProof/>
      </w:rPr>
      <w:pict w14:anchorId="6DD25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6916328" o:spid="_x0000_s2049" type="#_x0000_t75" style="position:absolute;margin-left:0;margin-top:0;width:467.9pt;height:467.9pt;z-index:-251658240;mso-position-horizontal:center;mso-position-horizontal-relative:margin;mso-position-vertical:center;mso-position-vertical-relative:margin" o:allowincell="f">
          <v:imagedata r:id="rId1" o:title="mSYV logo "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B236F"/>
    <w:multiLevelType w:val="hybridMultilevel"/>
    <w:tmpl w:val="29782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690FC5"/>
    <w:multiLevelType w:val="hybridMultilevel"/>
    <w:tmpl w:val="424E0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84F6E09"/>
    <w:multiLevelType w:val="hybridMultilevel"/>
    <w:tmpl w:val="4F7A5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75C"/>
    <w:rsid w:val="001961E2"/>
    <w:rsid w:val="0021151D"/>
    <w:rsid w:val="00263B80"/>
    <w:rsid w:val="00272361"/>
    <w:rsid w:val="00297883"/>
    <w:rsid w:val="002A2FF4"/>
    <w:rsid w:val="002C3451"/>
    <w:rsid w:val="003A7E74"/>
    <w:rsid w:val="004F2BBF"/>
    <w:rsid w:val="006656C3"/>
    <w:rsid w:val="00676888"/>
    <w:rsid w:val="006D763A"/>
    <w:rsid w:val="006F375C"/>
    <w:rsid w:val="00706D1D"/>
    <w:rsid w:val="00744EBE"/>
    <w:rsid w:val="00776F7D"/>
    <w:rsid w:val="00813544"/>
    <w:rsid w:val="009F18FC"/>
    <w:rsid w:val="00A03106"/>
    <w:rsid w:val="00A310B5"/>
    <w:rsid w:val="00A34953"/>
    <w:rsid w:val="00A378F2"/>
    <w:rsid w:val="00A74D00"/>
    <w:rsid w:val="00B06C3B"/>
    <w:rsid w:val="00B2664F"/>
    <w:rsid w:val="00BC3205"/>
    <w:rsid w:val="00C06974"/>
    <w:rsid w:val="00CC1191"/>
    <w:rsid w:val="00CD6315"/>
    <w:rsid w:val="00D13EAD"/>
    <w:rsid w:val="00D84525"/>
    <w:rsid w:val="00DE49BA"/>
    <w:rsid w:val="00DE609D"/>
    <w:rsid w:val="00ED7234"/>
    <w:rsid w:val="00F02504"/>
    <w:rsid w:val="00F2265F"/>
    <w:rsid w:val="00F37125"/>
    <w:rsid w:val="00FB7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5A01718"/>
  <w15:chartTrackingRefBased/>
  <w15:docId w15:val="{A0650A82-8A87-482C-A82E-16EA1C6C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6F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6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75C"/>
  </w:style>
  <w:style w:type="paragraph" w:styleId="Footer">
    <w:name w:val="footer"/>
    <w:basedOn w:val="Normal"/>
    <w:link w:val="FooterChar"/>
    <w:uiPriority w:val="99"/>
    <w:unhideWhenUsed/>
    <w:rsid w:val="006F3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75C"/>
  </w:style>
  <w:style w:type="paragraph" w:styleId="ListParagraph">
    <w:name w:val="List Paragraph"/>
    <w:basedOn w:val="Normal"/>
    <w:uiPriority w:val="34"/>
    <w:qFormat/>
    <w:rsid w:val="006F375C"/>
    <w:pPr>
      <w:ind w:left="720"/>
      <w:contextualSpacing/>
    </w:pPr>
  </w:style>
  <w:style w:type="character" w:customStyle="1" w:styleId="Heading2Char">
    <w:name w:val="Heading 2 Char"/>
    <w:basedOn w:val="DefaultParagraphFont"/>
    <w:link w:val="Heading2"/>
    <w:uiPriority w:val="9"/>
    <w:rsid w:val="00776F7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76F7D"/>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776F7D"/>
    <w:rPr>
      <w:i/>
      <w:iCs/>
      <w:color w:val="4472C4" w:themeColor="accent1"/>
    </w:rPr>
  </w:style>
  <w:style w:type="character" w:styleId="Hyperlink">
    <w:name w:val="Hyperlink"/>
    <w:basedOn w:val="DefaultParagraphFont"/>
    <w:uiPriority w:val="99"/>
    <w:unhideWhenUsed/>
    <w:rsid w:val="002C3451"/>
    <w:rPr>
      <w:color w:val="0563C1" w:themeColor="hyperlink"/>
      <w:u w:val="single"/>
    </w:rPr>
  </w:style>
  <w:style w:type="character" w:styleId="UnresolvedMention">
    <w:name w:val="Unresolved Mention"/>
    <w:basedOn w:val="DefaultParagraphFont"/>
    <w:uiPriority w:val="99"/>
    <w:semiHidden/>
    <w:unhideWhenUsed/>
    <w:rsid w:val="002C3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irstplaceforyouth.sharepoint.com/:b:/g/EdQWvfkpgTRJmSNRtVDfo2ABUlxROYVFU1rpeVwHkdKwdQ?e=9pmHuj"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CC2D3020C8E64683FDE283BE82693F" ma:contentTypeVersion="19" ma:contentTypeDescription="Create a new document." ma:contentTypeScope="" ma:versionID="d7a55626646b3dd23caad540353898db">
  <xsd:schema xmlns:xsd="http://www.w3.org/2001/XMLSchema" xmlns:xs="http://www.w3.org/2001/XMLSchema" xmlns:p="http://schemas.microsoft.com/office/2006/metadata/properties" xmlns:ns1="http://schemas.microsoft.com/sharepoint/v3" xmlns:ns2="5dab6500-72db-4044-a80c-b1e02f55f557" xmlns:ns3="566dbb71-505c-42cd-9d52-c7e77f39075c" targetNamespace="http://schemas.microsoft.com/office/2006/metadata/properties" ma:root="true" ma:fieldsID="8234e113432490884faaf995c9cbf499" ns1:_="" ns2:_="" ns3:_="">
    <xsd:import namespace="http://schemas.microsoft.com/sharepoint/v3"/>
    <xsd:import namespace="5dab6500-72db-4044-a80c-b1e02f55f557"/>
    <xsd:import namespace="566dbb71-505c-42cd-9d52-c7e77f3907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1:_ip_UnifiedCompliancePolicyProperties" minOccurs="0"/>
                <xsd:element ref="ns1:_ip_UnifiedCompliancePolicyUIActio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b6500-72db-4044-a80c-b1e02f55f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6dc1f1e-3672-4452-8eb3-743d3ab411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6dbb71-505c-42cd-9d52-c7e77f3907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1614b4e-cd55-4f28-8722-374f36586da4}" ma:internalName="TaxCatchAll" ma:showField="CatchAllData" ma:web="566dbb71-505c-42cd-9d52-c7e77f3907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dab6500-72db-4044-a80c-b1e02f55f557">
      <Terms xmlns="http://schemas.microsoft.com/office/infopath/2007/PartnerControls"/>
    </lcf76f155ced4ddcb4097134ff3c332f>
    <_ip_UnifiedCompliancePolicyProperties xmlns="http://schemas.microsoft.com/sharepoint/v3" xsi:nil="true"/>
    <TaxCatchAll xmlns="566dbb71-505c-42cd-9d52-c7e77f39075c" xsi:nil="true"/>
    <SharedWithUsers xmlns="566dbb71-505c-42cd-9d52-c7e77f39075c">
      <UserInfo>
        <DisplayName>Colleen Pagter</DisplayName>
        <AccountId>12735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AD6563-4F4C-4CC1-840D-B3681D85C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ab6500-72db-4044-a80c-b1e02f55f557"/>
    <ds:schemaRef ds:uri="566dbb71-505c-42cd-9d52-c7e77f390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EA6182-2D11-46BA-9EEF-D3F55A175DA7}">
  <ds:schemaRefs>
    <ds:schemaRef ds:uri="http://schemas.microsoft.com/office/2006/metadata/properties"/>
    <ds:schemaRef ds:uri="http://schemas.microsoft.com/office/infopath/2007/PartnerControls"/>
    <ds:schemaRef ds:uri="http://schemas.microsoft.com/sharepoint/v3"/>
    <ds:schemaRef ds:uri="5dab6500-72db-4044-a80c-b1e02f55f557"/>
    <ds:schemaRef ds:uri="566dbb71-505c-42cd-9d52-c7e77f39075c"/>
  </ds:schemaRefs>
</ds:datastoreItem>
</file>

<file path=customXml/itemProps3.xml><?xml version="1.0" encoding="utf-8"?>
<ds:datastoreItem xmlns:ds="http://schemas.openxmlformats.org/officeDocument/2006/customXml" ds:itemID="{DF82FFB0-3393-41BE-80F1-EBB78DC40B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7333</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Kalahar</dc:creator>
  <cp:keywords/>
  <dc:description/>
  <cp:lastModifiedBy>Samantha Kalahar</cp:lastModifiedBy>
  <cp:revision>18</cp:revision>
  <cp:lastPrinted>2023-04-24T16:09:00Z</cp:lastPrinted>
  <dcterms:created xsi:type="dcterms:W3CDTF">2023-04-24T13:55:00Z</dcterms:created>
  <dcterms:modified xsi:type="dcterms:W3CDTF">2023-11-27T18:59:00Z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0x010100BCCC2D3020C8E64683FDE283BE82693F</vt:lpwstr>
  </property>
  <property fmtid="{D5CDD505-2E9C-101B-9397-08002B2CF9AE}" pid="3" name="MediaServiceImageTags">
    <vt:lpwstr/>
  </property>
</Properties>
</file>